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6CB7" w14:textId="1C766A1F" w:rsidR="00D67981" w:rsidRDefault="00D67981" w:rsidP="00D67981">
      <w:pPr>
        <w:pStyle w:val="Heading1"/>
      </w:pPr>
      <w:r w:rsidRPr="00D67981">
        <w:t>Resource 5</w:t>
      </w:r>
      <w:r w:rsidR="008B69E6" w:rsidRPr="00D67981">
        <w:t xml:space="preserve">. </w:t>
      </w:r>
      <w:r w:rsidRPr="00D67981">
        <w:t>GPILSEO</w:t>
      </w:r>
    </w:p>
    <w:p w14:paraId="1FA36D6A" w14:textId="77777777" w:rsidR="00D67981" w:rsidRDefault="00D67981" w:rsidP="00D67981">
      <w:pPr>
        <w:pStyle w:val="Heading2"/>
      </w:pPr>
    </w:p>
    <w:p w14:paraId="34D5E7AF" w14:textId="77777777" w:rsidR="00D67981" w:rsidRDefault="00D67981" w:rsidP="00D67981">
      <w:pPr>
        <w:pStyle w:val="Heading2"/>
      </w:pPr>
      <w:r>
        <w:t>GPILSEO at the classroom level</w:t>
      </w:r>
    </w:p>
    <w:p w14:paraId="0D2601A3" w14:textId="77777777" w:rsidR="00D67981" w:rsidRPr="00D67981" w:rsidRDefault="00D67981" w:rsidP="00D6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67981">
        <w:rPr>
          <w:rFonts w:cs="Georgia"/>
          <w:color w:val="1A1A1A"/>
          <w:spacing w:val="6"/>
          <w:kern w:val="1"/>
          <w:szCs w:val="20"/>
        </w:rPr>
        <w:t xml:space="preserve">The GPILSEO model can help us to understand what a reform initiative requires if it is to bring about sustainable change within classrooms, and also, what is required if it is to be spread to other classrooms. In terms of GPILSEO this requires: </w:t>
      </w:r>
    </w:p>
    <w:p w14:paraId="0619949F" w14:textId="77777777" w:rsidR="00D67981" w:rsidRPr="00D67981" w:rsidRDefault="00D67981" w:rsidP="00D6798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right="991" w:hanging="400"/>
        <w:rPr>
          <w:rFonts w:cs="Georgia"/>
          <w:b/>
          <w:bCs/>
          <w:color w:val="1A1A1A"/>
          <w:spacing w:val="6"/>
          <w:kern w:val="1"/>
          <w:szCs w:val="20"/>
        </w:rPr>
      </w:pPr>
      <w:r w:rsidRPr="00D67981">
        <w:rPr>
          <w:rFonts w:cs="Georgia"/>
          <w:b/>
          <w:bCs/>
          <w:color w:val="1A1A1A"/>
          <w:spacing w:val="6"/>
          <w:kern w:val="1"/>
          <w:szCs w:val="20"/>
        </w:rPr>
        <w:t>Goals</w:t>
      </w:r>
      <w:r w:rsidRPr="00D67981">
        <w:rPr>
          <w:rFonts w:cs="Georgia"/>
          <w:color w:val="1A1A1A"/>
          <w:spacing w:val="6"/>
          <w:kern w:val="1"/>
          <w:szCs w:val="20"/>
        </w:rPr>
        <w:t xml:space="preserve">: A clear focus on improving the engagement, participation and achievement of the students being targeted by understanding, developing and implementing a pedagogy proven to be effective. </w:t>
      </w:r>
    </w:p>
    <w:p w14:paraId="1E675967" w14:textId="77777777" w:rsidR="00D67981" w:rsidRPr="00D67981" w:rsidRDefault="00D67981" w:rsidP="00D6798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right="991" w:hanging="400"/>
        <w:rPr>
          <w:rFonts w:cs="Georgia"/>
          <w:color w:val="1A1A1A"/>
          <w:spacing w:val="6"/>
          <w:kern w:val="1"/>
          <w:szCs w:val="20"/>
        </w:rPr>
      </w:pPr>
      <w:r w:rsidRPr="00D67981">
        <w:rPr>
          <w:rFonts w:cs="Georgia"/>
          <w:b/>
          <w:bCs/>
          <w:color w:val="1A1A1A"/>
          <w:spacing w:val="6"/>
          <w:kern w:val="1"/>
          <w:szCs w:val="20"/>
        </w:rPr>
        <w:t>Pedagogy:</w:t>
      </w:r>
      <w:r w:rsidRPr="00D67981">
        <w:rPr>
          <w:rFonts w:cs="Georgia"/>
          <w:color w:val="1A1A1A"/>
          <w:spacing w:val="6"/>
          <w:kern w:val="1"/>
          <w:szCs w:val="20"/>
        </w:rPr>
        <w:t xml:space="preserve"> A means of implementing this proven pedagogy consistently and with integrity, so that teachers and in turn all students can understand and implement the new practices. This requires teachers understanding the new theories of practice, in their day-to-day classroom relationships and interactions with students and teaching colleagues.</w:t>
      </w:r>
    </w:p>
    <w:p w14:paraId="7DDD7C63" w14:textId="77777777" w:rsidR="00D67981" w:rsidRPr="00D67981" w:rsidRDefault="00D67981" w:rsidP="00D6798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right="991" w:hanging="400"/>
        <w:rPr>
          <w:rFonts w:cs="Georgia"/>
          <w:color w:val="1A1A1A"/>
          <w:spacing w:val="6"/>
          <w:kern w:val="1"/>
          <w:szCs w:val="20"/>
        </w:rPr>
      </w:pPr>
      <w:r w:rsidRPr="00D67981">
        <w:rPr>
          <w:rFonts w:cs="Georgia"/>
          <w:b/>
          <w:bCs/>
          <w:color w:val="1A1A1A"/>
          <w:spacing w:val="6"/>
          <w:kern w:val="1"/>
          <w:szCs w:val="20"/>
        </w:rPr>
        <w:t>Institutions</w:t>
      </w:r>
      <w:r w:rsidRPr="00D67981">
        <w:rPr>
          <w:rFonts w:cs="Georgia"/>
          <w:color w:val="1A1A1A"/>
          <w:spacing w:val="6"/>
          <w:kern w:val="1"/>
          <w:szCs w:val="20"/>
        </w:rPr>
        <w:t>: A consideration that pedagogical reform might require new institutions (changes to systems or structures) in classrooms. For example desks in rows might not be the best system for undertaking a more relational, dialogical approach to pedagogy.</w:t>
      </w:r>
    </w:p>
    <w:p w14:paraId="34F9D61B" w14:textId="28AC2E8B" w:rsidR="00D67981" w:rsidRPr="00D67981" w:rsidRDefault="00D67981" w:rsidP="00D6798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right="991" w:hanging="400"/>
        <w:rPr>
          <w:rFonts w:cs="Georgia"/>
          <w:color w:val="1A1A1A"/>
          <w:spacing w:val="6"/>
          <w:kern w:val="1"/>
          <w:szCs w:val="20"/>
        </w:rPr>
      </w:pPr>
      <w:r w:rsidRPr="00D67981">
        <w:rPr>
          <w:rFonts w:cs="Georgia"/>
          <w:b/>
          <w:bCs/>
          <w:color w:val="1A1A1A"/>
          <w:spacing w:val="6"/>
          <w:kern w:val="1"/>
          <w:szCs w:val="20"/>
        </w:rPr>
        <w:t>Leadership</w:t>
      </w:r>
      <w:r w:rsidRPr="00D67981">
        <w:rPr>
          <w:rFonts w:cs="Georgia"/>
          <w:color w:val="1A1A1A"/>
          <w:spacing w:val="6"/>
          <w:kern w:val="1"/>
          <w:szCs w:val="20"/>
        </w:rPr>
        <w:t>: A relational, dialogical approach to pedagogy may see different and more distributed opportunit</w:t>
      </w:r>
      <w:r>
        <w:rPr>
          <w:rFonts w:cs="Georgia"/>
          <w:color w:val="1A1A1A"/>
          <w:spacing w:val="6"/>
          <w:kern w:val="1"/>
          <w:szCs w:val="20"/>
        </w:rPr>
        <w:t>i</w:t>
      </w:r>
      <w:r w:rsidRPr="00D67981">
        <w:rPr>
          <w:rFonts w:cs="Georgia"/>
          <w:color w:val="1A1A1A"/>
          <w:spacing w:val="6"/>
          <w:kern w:val="1"/>
          <w:szCs w:val="20"/>
        </w:rPr>
        <w:t>es for leadership to emerge. For example it will promote people as being initiators of their own learning and who take responsibility and leadership for supporting the learning of others.</w:t>
      </w:r>
    </w:p>
    <w:p w14:paraId="6F979243" w14:textId="77777777" w:rsidR="00D67981" w:rsidRPr="00D67981" w:rsidRDefault="00D67981" w:rsidP="00D6798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right="991" w:hanging="400"/>
        <w:rPr>
          <w:rFonts w:cs="Georgia"/>
          <w:color w:val="1A1A1A"/>
          <w:spacing w:val="6"/>
          <w:kern w:val="1"/>
          <w:szCs w:val="20"/>
        </w:rPr>
      </w:pPr>
      <w:r w:rsidRPr="00D67981">
        <w:rPr>
          <w:rFonts w:cs="Georgia"/>
          <w:b/>
          <w:bCs/>
          <w:color w:val="1A1A1A"/>
          <w:spacing w:val="6"/>
          <w:kern w:val="1"/>
          <w:szCs w:val="20"/>
        </w:rPr>
        <w:t>Spread</w:t>
      </w:r>
      <w:r w:rsidRPr="00D67981">
        <w:rPr>
          <w:rFonts w:cs="Georgia"/>
          <w:color w:val="1A1A1A"/>
          <w:spacing w:val="6"/>
          <w:kern w:val="1"/>
          <w:szCs w:val="20"/>
        </w:rPr>
        <w:t>: New classroom relationships and interactions will need a means whereby they are able to be spread to include all students (across classrooms and across year levels) and all teachers (across departments/faculties) in the school.</w:t>
      </w:r>
    </w:p>
    <w:p w14:paraId="24D306FB" w14:textId="77777777" w:rsidR="00D67981" w:rsidRPr="00D67981" w:rsidRDefault="00D67981" w:rsidP="00D6798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right="991" w:hanging="400"/>
        <w:rPr>
          <w:rFonts w:cs="Georgia"/>
          <w:color w:val="1A1A1A"/>
          <w:spacing w:val="6"/>
          <w:kern w:val="1"/>
          <w:szCs w:val="20"/>
        </w:rPr>
      </w:pPr>
      <w:r w:rsidRPr="00D67981">
        <w:rPr>
          <w:rFonts w:cs="Georgia"/>
          <w:b/>
          <w:bCs/>
          <w:color w:val="1A1A1A"/>
          <w:spacing w:val="6"/>
          <w:kern w:val="1"/>
          <w:szCs w:val="20"/>
        </w:rPr>
        <w:t>Evidence</w:t>
      </w:r>
      <w:r w:rsidRPr="00D67981">
        <w:rPr>
          <w:rFonts w:cs="Georgia"/>
          <w:color w:val="1A1A1A"/>
          <w:spacing w:val="6"/>
          <w:kern w:val="1"/>
          <w:szCs w:val="20"/>
        </w:rPr>
        <w:t>: A means whereby the progress of all students can be monitored to inform the ongoing changes in instructional. The gathering and examination of classroom evidence provides practice.</w:t>
      </w:r>
    </w:p>
    <w:p w14:paraId="4EBFA1BA" w14:textId="77777777" w:rsidR="00D67981" w:rsidRDefault="00D67981" w:rsidP="00D6798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right="991" w:hanging="400"/>
        <w:rPr>
          <w:rFonts w:cs="Georgia"/>
          <w:color w:val="1A1A1A"/>
          <w:spacing w:val="6"/>
          <w:kern w:val="1"/>
          <w:szCs w:val="20"/>
        </w:rPr>
      </w:pPr>
      <w:r w:rsidRPr="00D67981">
        <w:rPr>
          <w:rFonts w:cs="Georgia"/>
          <w:b/>
          <w:bCs/>
          <w:color w:val="1A1A1A"/>
          <w:spacing w:val="6"/>
          <w:kern w:val="1"/>
          <w:szCs w:val="20"/>
        </w:rPr>
        <w:t>Ownership</w:t>
      </w:r>
      <w:r w:rsidRPr="00D67981">
        <w:rPr>
          <w:rFonts w:cs="Georgia"/>
          <w:color w:val="1A1A1A"/>
          <w:spacing w:val="6"/>
          <w:kern w:val="1"/>
          <w:szCs w:val="20"/>
        </w:rPr>
        <w:t xml:space="preserve">: New understandings and practices must be owned and understood by all members of the school and they must begin to move out into the community. </w:t>
      </w:r>
    </w:p>
    <w:p w14:paraId="70825965" w14:textId="164A6E5D"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Pr>
          <w:rFonts w:cs="Georgia"/>
          <w:color w:val="1A1A1A"/>
          <w:spacing w:val="6"/>
          <w:kern w:val="1"/>
          <w:szCs w:val="20"/>
        </w:rPr>
        <w:br/>
      </w:r>
    </w:p>
    <w:p w14:paraId="53AC5BCB" w14:textId="77777777"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4078A3AD" w14:textId="77777777"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6F2BFF08" w14:textId="77777777"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05E3D849" w14:textId="77777777"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10ED1E19" w14:textId="77777777"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1B9F6008" w14:textId="77777777"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45464782" w14:textId="77777777" w:rsidR="00D67981" w:rsidRDefault="00D67981" w:rsidP="00D67981">
      <w:pPr>
        <w:pStyle w:val="Heading2"/>
      </w:pPr>
      <w:r>
        <w:t>GPILSEO at the school level</w:t>
      </w:r>
    </w:p>
    <w:p w14:paraId="1697170A" w14:textId="77777777" w:rsidR="00D67981" w:rsidRPr="00D67981" w:rsidRDefault="00D67981" w:rsidP="00D6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67981">
        <w:rPr>
          <w:rFonts w:cs="Georgia"/>
          <w:color w:val="1A1A1A"/>
          <w:spacing w:val="6"/>
          <w:kern w:val="1"/>
          <w:szCs w:val="20"/>
        </w:rPr>
        <w:t xml:space="preserve">Changes in classrooms must be coherently aligned at the school level. In terms of GPILSEO this requires:  </w:t>
      </w:r>
    </w:p>
    <w:p w14:paraId="3D5BA26A" w14:textId="77777777" w:rsidR="00D67981" w:rsidRPr="00D67981" w:rsidRDefault="00D67981" w:rsidP="00D67981">
      <w:pPr>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after="140" w:line="288" w:lineRule="auto"/>
        <w:ind w:left="400" w:right="849" w:hanging="400"/>
        <w:rPr>
          <w:rFonts w:cs="Georgia"/>
          <w:b/>
          <w:bCs/>
          <w:color w:val="1A1A1A"/>
          <w:spacing w:val="6"/>
          <w:kern w:val="1"/>
          <w:szCs w:val="20"/>
        </w:rPr>
      </w:pPr>
      <w:r w:rsidRPr="00D67981">
        <w:rPr>
          <w:rFonts w:cs="Georgia"/>
          <w:b/>
          <w:bCs/>
          <w:color w:val="1A1A1A"/>
          <w:spacing w:val="6"/>
          <w:kern w:val="1"/>
          <w:szCs w:val="20"/>
        </w:rPr>
        <w:t>Goal</w:t>
      </w:r>
      <w:r w:rsidRPr="00D67981">
        <w:rPr>
          <w:rFonts w:cs="Georgia"/>
          <w:color w:val="1A1A1A"/>
          <w:spacing w:val="6"/>
          <w:kern w:val="1"/>
          <w:szCs w:val="20"/>
        </w:rPr>
        <w:t xml:space="preserve">: A focus on improving the achievement of all targeted students across the school. </w:t>
      </w:r>
    </w:p>
    <w:p w14:paraId="7F7296CB" w14:textId="77777777" w:rsidR="00D67981" w:rsidRPr="00D67981" w:rsidRDefault="00D67981" w:rsidP="00D67981">
      <w:pPr>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after="140" w:line="288" w:lineRule="auto"/>
        <w:ind w:left="400" w:right="849" w:hanging="400"/>
        <w:rPr>
          <w:rFonts w:cs="Georgia"/>
          <w:color w:val="1A1A1A"/>
          <w:spacing w:val="6"/>
          <w:kern w:val="1"/>
          <w:szCs w:val="20"/>
        </w:rPr>
      </w:pPr>
      <w:r w:rsidRPr="00D67981">
        <w:rPr>
          <w:rFonts w:cs="Georgia"/>
          <w:b/>
          <w:bCs/>
          <w:color w:val="1A1A1A"/>
          <w:spacing w:val="6"/>
          <w:kern w:val="1"/>
          <w:szCs w:val="20"/>
        </w:rPr>
        <w:t>Pedagogy:</w:t>
      </w:r>
      <w:r w:rsidRPr="00D67981">
        <w:rPr>
          <w:rFonts w:cs="Georgia"/>
          <w:color w:val="1A1A1A"/>
          <w:spacing w:val="6"/>
          <w:kern w:val="1"/>
          <w:szCs w:val="20"/>
        </w:rPr>
        <w:t xml:space="preserve"> A culturally responsive pedagogy of relations developed across all classrooms, that is then able to be used to inform relations and interactions at all levels within the school and community</w:t>
      </w:r>
    </w:p>
    <w:p w14:paraId="6A0FE53A" w14:textId="77777777" w:rsidR="00D67981" w:rsidRPr="00D67981" w:rsidRDefault="00D67981" w:rsidP="00D67981">
      <w:pPr>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after="140" w:line="288" w:lineRule="auto"/>
        <w:ind w:left="400" w:right="849" w:hanging="400"/>
        <w:rPr>
          <w:rFonts w:cs="Georgia"/>
          <w:color w:val="1A1A1A"/>
          <w:spacing w:val="6"/>
          <w:kern w:val="1"/>
          <w:szCs w:val="20"/>
        </w:rPr>
      </w:pPr>
      <w:r w:rsidRPr="00D67981">
        <w:rPr>
          <w:rFonts w:cs="Georgia"/>
          <w:b/>
          <w:bCs/>
          <w:color w:val="1A1A1A"/>
          <w:spacing w:val="6"/>
          <w:kern w:val="1"/>
          <w:szCs w:val="20"/>
        </w:rPr>
        <w:t>Institutions</w:t>
      </w:r>
      <w:r w:rsidRPr="00D67981">
        <w:rPr>
          <w:rFonts w:cs="Georgia"/>
          <w:color w:val="1A1A1A"/>
          <w:spacing w:val="6"/>
          <w:kern w:val="1"/>
          <w:szCs w:val="20"/>
        </w:rPr>
        <w:t>: In order to support this reform, time, resourcing and space must be reprioritised for the development of any new institutions at the school required to support the goals and new pedagogy within classrooms. Organisational structures, such as timetables, staffing, meetings, curriculum implementation and student management systems, may all need to be considered.</w:t>
      </w:r>
    </w:p>
    <w:p w14:paraId="7ED9C918" w14:textId="77777777" w:rsidR="00D67981" w:rsidRPr="00D67981" w:rsidRDefault="00D67981" w:rsidP="00D67981">
      <w:pPr>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after="140" w:line="288" w:lineRule="auto"/>
        <w:ind w:left="400" w:right="849" w:hanging="400"/>
        <w:rPr>
          <w:rFonts w:cs="Georgia"/>
          <w:color w:val="1A1A1A"/>
          <w:spacing w:val="6"/>
          <w:kern w:val="1"/>
          <w:szCs w:val="20"/>
        </w:rPr>
      </w:pPr>
      <w:r w:rsidRPr="00D67981">
        <w:rPr>
          <w:rFonts w:cs="Georgia"/>
          <w:b/>
          <w:bCs/>
          <w:color w:val="1A1A1A"/>
          <w:spacing w:val="6"/>
          <w:kern w:val="1"/>
          <w:szCs w:val="20"/>
        </w:rPr>
        <w:t>Leadership</w:t>
      </w:r>
      <w:r w:rsidRPr="00D67981">
        <w:rPr>
          <w:rFonts w:cs="Georgia"/>
          <w:color w:val="1A1A1A"/>
          <w:spacing w:val="6"/>
          <w:kern w:val="1"/>
          <w:szCs w:val="20"/>
        </w:rPr>
        <w:t>: Leadership that understands and is responsive to the wider social implications of a reform of this kind. Leadership that is also proactive and distributed to ensure GPILSEO is understood and applied across the school’s leadership teams.</w:t>
      </w:r>
    </w:p>
    <w:p w14:paraId="0404948F" w14:textId="77777777" w:rsidR="00D67981" w:rsidRPr="00D67981" w:rsidRDefault="00D67981" w:rsidP="00D67981">
      <w:pPr>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after="140" w:line="288" w:lineRule="auto"/>
        <w:ind w:left="400" w:right="849" w:hanging="400"/>
        <w:rPr>
          <w:rFonts w:cs="Georgia"/>
          <w:color w:val="1A1A1A"/>
          <w:spacing w:val="6"/>
          <w:kern w:val="1"/>
          <w:szCs w:val="20"/>
        </w:rPr>
      </w:pPr>
      <w:r w:rsidRPr="00D67981">
        <w:rPr>
          <w:rFonts w:cs="Georgia"/>
          <w:b/>
          <w:bCs/>
          <w:color w:val="1A1A1A"/>
          <w:spacing w:val="6"/>
          <w:kern w:val="1"/>
          <w:szCs w:val="20"/>
        </w:rPr>
        <w:t>Spread</w:t>
      </w:r>
      <w:r w:rsidRPr="00D67981">
        <w:rPr>
          <w:rFonts w:cs="Georgia"/>
          <w:color w:val="1A1A1A"/>
          <w:spacing w:val="6"/>
          <w:kern w:val="1"/>
          <w:szCs w:val="20"/>
        </w:rPr>
        <w:t>: A means whereby the reform can be spread to include all staff, and where parents and community can also participate.</w:t>
      </w:r>
    </w:p>
    <w:p w14:paraId="3EC3E8B9" w14:textId="77777777" w:rsidR="00D67981" w:rsidRPr="00D67981" w:rsidRDefault="00D67981" w:rsidP="00D67981">
      <w:pPr>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after="140" w:line="288" w:lineRule="auto"/>
        <w:ind w:left="400" w:right="849" w:hanging="400"/>
        <w:rPr>
          <w:rFonts w:cs="Georgia"/>
          <w:color w:val="1A1A1A"/>
          <w:spacing w:val="6"/>
          <w:kern w:val="1"/>
          <w:szCs w:val="20"/>
        </w:rPr>
      </w:pPr>
      <w:r w:rsidRPr="00D67981">
        <w:rPr>
          <w:rFonts w:cs="Georgia"/>
          <w:b/>
          <w:bCs/>
          <w:color w:val="1A1A1A"/>
          <w:spacing w:val="6"/>
          <w:kern w:val="1"/>
          <w:szCs w:val="20"/>
        </w:rPr>
        <w:t>Evidence</w:t>
      </w:r>
      <w:r w:rsidRPr="00D67981">
        <w:rPr>
          <w:rFonts w:cs="Georgia"/>
          <w:color w:val="1A1A1A"/>
          <w:spacing w:val="6"/>
          <w:kern w:val="1"/>
          <w:szCs w:val="20"/>
        </w:rPr>
        <w:t>: Specific tools, to monitor the implementation of the reform and provide data for formative and summative purposes, must be developed/accessed and able to be used smartly.</w:t>
      </w:r>
    </w:p>
    <w:p w14:paraId="7CC3D293" w14:textId="77777777" w:rsidR="00D67981" w:rsidRDefault="00D67981" w:rsidP="00D67981">
      <w:pPr>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after="220" w:line="288" w:lineRule="auto"/>
        <w:ind w:left="400" w:right="849" w:hanging="400"/>
        <w:rPr>
          <w:rFonts w:cs="Georgia"/>
          <w:color w:val="1A1A1A"/>
          <w:spacing w:val="6"/>
          <w:kern w:val="1"/>
          <w:szCs w:val="20"/>
        </w:rPr>
      </w:pPr>
      <w:r w:rsidRPr="00D67981">
        <w:rPr>
          <w:rFonts w:cs="Georgia"/>
          <w:b/>
          <w:bCs/>
          <w:color w:val="1A1A1A"/>
          <w:spacing w:val="6"/>
          <w:kern w:val="1"/>
          <w:szCs w:val="20"/>
        </w:rPr>
        <w:t>Ownership</w:t>
      </w:r>
      <w:r w:rsidRPr="00D67981">
        <w:rPr>
          <w:rFonts w:cs="Georgia"/>
          <w:color w:val="1A1A1A"/>
          <w:spacing w:val="6"/>
          <w:kern w:val="1"/>
          <w:szCs w:val="20"/>
        </w:rPr>
        <w:t xml:space="preserve">: The whole school, including the board of trustees, must take ownership of all aspects of the reform.  </w:t>
      </w:r>
    </w:p>
    <w:p w14:paraId="347294E4" w14:textId="2AC6CFC9" w:rsidR="00D67981" w:rsidRPr="00D67981" w:rsidRDefault="00D67981" w:rsidP="00D67981">
      <w:pPr>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after="220" w:line="288" w:lineRule="auto"/>
        <w:ind w:left="400" w:right="849" w:hanging="400"/>
        <w:rPr>
          <w:rFonts w:cs="Georgia"/>
          <w:color w:val="1A1A1A"/>
          <w:spacing w:val="6"/>
          <w:kern w:val="1"/>
          <w:szCs w:val="20"/>
        </w:rPr>
      </w:pPr>
      <w:r>
        <w:rPr>
          <w:rFonts w:cs="Georgia"/>
          <w:b/>
          <w:bCs/>
          <w:color w:val="1A1A1A"/>
          <w:spacing w:val="6"/>
          <w:kern w:val="1"/>
          <w:szCs w:val="20"/>
        </w:rPr>
        <w:br w:type="column"/>
      </w:r>
    </w:p>
    <w:p w14:paraId="7BE1CB68" w14:textId="5FF7CB3B"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61B4A5A5" w14:textId="3D074A48" w:rsidR="00DD752C" w:rsidRDefault="00DD752C" w:rsidP="00DD7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right="-653"/>
        <w:jc w:val="center"/>
        <w:rPr>
          <w:rFonts w:cs="Georgia"/>
          <w:b/>
          <w:bCs/>
          <w:color w:val="1A1A1A"/>
          <w:spacing w:val="4"/>
          <w:kern w:val="1"/>
          <w:sz w:val="24"/>
        </w:rPr>
      </w:pPr>
      <w:r>
        <w:rPr>
          <w:rFonts w:cs="Georgia"/>
          <w:b/>
          <w:bCs/>
          <w:color w:val="1A1A1A"/>
          <w:spacing w:val="4"/>
          <w:kern w:val="1"/>
          <w:sz w:val="24"/>
        </w:rPr>
        <w:t xml:space="preserve"> </w:t>
      </w:r>
    </w:p>
    <w:p w14:paraId="204556EF" w14:textId="44583A2B" w:rsidR="00D67981" w:rsidRDefault="00DD752C"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Pr>
          <w:noProof/>
          <w:szCs w:val="20"/>
        </w:rPr>
        <w:drawing>
          <wp:inline distT="0" distB="0" distL="0" distR="0" wp14:anchorId="07BC6003" wp14:editId="15D3B095">
            <wp:extent cx="5990170" cy="3729990"/>
            <wp:effectExtent l="0" t="0" r="4445" b="3810"/>
            <wp:docPr id="1" name="Picture 1" descr="Macintosh HD:Users:jillwilson:Desktop:UoW iBooks:Jill ibook files:10 module 10:Mod 10 images:Screen Shot 2014-09-29 gpilseo no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wilson:Desktop:UoW iBooks:Jill ibook files:10 module 10:Mod 10 images:Screen Shot 2014-09-29 gpilseo no 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0170" cy="3729990"/>
                    </a:xfrm>
                    <a:prstGeom prst="rect">
                      <a:avLst/>
                    </a:prstGeom>
                    <a:noFill/>
                    <a:ln>
                      <a:noFill/>
                    </a:ln>
                  </pic:spPr>
                </pic:pic>
              </a:graphicData>
            </a:graphic>
          </wp:inline>
        </w:drawing>
      </w:r>
    </w:p>
    <w:p w14:paraId="1A75434C" w14:textId="218D49E2" w:rsidR="00D67981" w:rsidRP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center"/>
        <w:rPr>
          <w:rFonts w:cs="Georgia"/>
          <w:b/>
          <w:color w:val="1A1A1A"/>
          <w:spacing w:val="6"/>
          <w:kern w:val="1"/>
          <w:szCs w:val="20"/>
        </w:rPr>
      </w:pPr>
      <w:bookmarkStart w:id="0" w:name="_GoBack"/>
      <w:bookmarkEnd w:id="0"/>
      <w:r w:rsidRPr="00D67981">
        <w:rPr>
          <w:rFonts w:cs="Georgia"/>
          <w:b/>
          <w:color w:val="1A1A1A"/>
          <w:spacing w:val="6"/>
          <w:kern w:val="1"/>
          <w:szCs w:val="20"/>
        </w:rPr>
        <w:t>Figure 6: GPILSEO MODEL</w:t>
      </w:r>
    </w:p>
    <w:p w14:paraId="1F24D5EF" w14:textId="77777777" w:rsid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632FF3C2" w14:textId="77777777" w:rsidR="00D67981" w:rsidRPr="00D67981" w:rsidRDefault="00D67981" w:rsidP="00D67981">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p>
    <w:p w14:paraId="4854C4AA" w14:textId="440E8CE4" w:rsidR="0070596D" w:rsidRPr="00D67981" w:rsidRDefault="0070596D">
      <w:pPr>
        <w:rPr>
          <w:szCs w:val="20"/>
        </w:rPr>
      </w:pPr>
    </w:p>
    <w:sectPr w:rsidR="0070596D" w:rsidRPr="00D67981" w:rsidSect="00F002A6">
      <w:footerReference w:type="even" r:id="rId9"/>
      <w:footerReference w:type="default" r:id="rId10"/>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5529C" w14:textId="77777777" w:rsidR="008B69E6" w:rsidRDefault="008B69E6" w:rsidP="008B69E6">
      <w:pPr>
        <w:spacing w:line="240" w:lineRule="auto"/>
      </w:pPr>
      <w:r>
        <w:separator/>
      </w:r>
    </w:p>
  </w:endnote>
  <w:endnote w:type="continuationSeparator" w:id="0">
    <w:p w14:paraId="7CBFC2E1" w14:textId="77777777" w:rsidR="008B69E6" w:rsidRDefault="008B69E6" w:rsidP="008B6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3CAF" w14:textId="77777777" w:rsidR="008B69E6" w:rsidRDefault="008B69E6" w:rsidP="00A11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3DD8B" w14:textId="77777777" w:rsidR="008B69E6" w:rsidRDefault="008B69E6" w:rsidP="008B69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1D5" w14:textId="77777777" w:rsidR="008B69E6" w:rsidRDefault="008B69E6" w:rsidP="00A11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52C">
      <w:rPr>
        <w:rStyle w:val="PageNumber"/>
        <w:noProof/>
      </w:rPr>
      <w:t>1</w:t>
    </w:r>
    <w:r>
      <w:rPr>
        <w:rStyle w:val="PageNumber"/>
      </w:rPr>
      <w:fldChar w:fldCharType="end"/>
    </w:r>
  </w:p>
  <w:p w14:paraId="5795939A" w14:textId="405E889B" w:rsidR="008B69E6" w:rsidRPr="008B69E6" w:rsidRDefault="00D67981" w:rsidP="008B69E6">
    <w:pPr>
      <w:pStyle w:val="Footer"/>
      <w:ind w:right="360"/>
      <w:rPr>
        <w:szCs w:val="20"/>
      </w:rPr>
    </w:pPr>
    <w:r>
      <w:rPr>
        <w:szCs w:val="20"/>
      </w:rPr>
      <w:t>Module 10. Resource 5</w:t>
    </w:r>
    <w:r w:rsidR="008B69E6" w:rsidRPr="008B69E6">
      <w:rPr>
        <w:szCs w:val="20"/>
      </w:rPr>
      <w:t>.</w:t>
    </w:r>
    <w:r w:rsidR="008B69E6" w:rsidRPr="008B69E6">
      <w:rPr>
        <w:szCs w:val="20"/>
      </w:rPr>
      <w:tab/>
    </w:r>
    <w:r w:rsidR="008B69E6" w:rsidRPr="008B69E6">
      <w:rPr>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8B31" w14:textId="77777777" w:rsidR="008B69E6" w:rsidRDefault="008B69E6" w:rsidP="008B69E6">
      <w:pPr>
        <w:spacing w:line="240" w:lineRule="auto"/>
      </w:pPr>
      <w:r>
        <w:separator/>
      </w:r>
    </w:p>
  </w:footnote>
  <w:footnote w:type="continuationSeparator" w:id="0">
    <w:p w14:paraId="7C6BCCA9" w14:textId="77777777" w:rsidR="008B69E6" w:rsidRDefault="008B69E6" w:rsidP="008B69E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E6"/>
    <w:rsid w:val="00203AD1"/>
    <w:rsid w:val="004B7DAB"/>
    <w:rsid w:val="0070596D"/>
    <w:rsid w:val="008B69E6"/>
    <w:rsid w:val="00CE5C46"/>
    <w:rsid w:val="00D67981"/>
    <w:rsid w:val="00DD752C"/>
    <w:rsid w:val="00DF2BC5"/>
    <w:rsid w:val="00F002A6"/>
    <w:rsid w:val="00FB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B5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6"/>
    <w:pPr>
      <w:spacing w:line="276" w:lineRule="auto"/>
    </w:pPr>
    <w:rPr>
      <w:rFonts w:ascii="Georgia" w:hAnsi="Georgia"/>
      <w:sz w:val="20"/>
    </w:rPr>
  </w:style>
  <w:style w:type="paragraph" w:styleId="Heading1">
    <w:name w:val="heading 1"/>
    <w:basedOn w:val="Normal"/>
    <w:next w:val="Normal"/>
    <w:link w:val="Heading1Char"/>
    <w:uiPriority w:val="9"/>
    <w:qFormat/>
    <w:rsid w:val="00D6798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outlineLvl w:val="0"/>
    </w:pPr>
    <w:rPr>
      <w:rFonts w:cs="Georgia"/>
      <w:b/>
      <w:bCs/>
      <w:color w:val="0091CE"/>
      <w:spacing w:val="7"/>
      <w:kern w:val="1"/>
      <w:sz w:val="32"/>
      <w:szCs w:val="28"/>
    </w:rPr>
  </w:style>
  <w:style w:type="paragraph" w:styleId="Heading2">
    <w:name w:val="heading 2"/>
    <w:basedOn w:val="Normal"/>
    <w:next w:val="Normal"/>
    <w:link w:val="Heading2Char"/>
    <w:uiPriority w:val="9"/>
    <w:unhideWhenUsed/>
    <w:qFormat/>
    <w:rsid w:val="00F002A6"/>
    <w:pPr>
      <w:keepNext/>
      <w:keepLines/>
      <w:spacing w:before="240" w:after="12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E6"/>
    <w:pPr>
      <w:tabs>
        <w:tab w:val="center" w:pos="4320"/>
        <w:tab w:val="right" w:pos="8640"/>
      </w:tabs>
    </w:pPr>
  </w:style>
  <w:style w:type="character" w:customStyle="1" w:styleId="HeaderChar">
    <w:name w:val="Header Char"/>
    <w:basedOn w:val="DefaultParagraphFont"/>
    <w:link w:val="Header"/>
    <w:uiPriority w:val="99"/>
    <w:rsid w:val="008B69E6"/>
  </w:style>
  <w:style w:type="paragraph" w:styleId="Footer">
    <w:name w:val="footer"/>
    <w:basedOn w:val="Normal"/>
    <w:link w:val="FooterChar"/>
    <w:uiPriority w:val="99"/>
    <w:unhideWhenUsed/>
    <w:rsid w:val="008B69E6"/>
    <w:pPr>
      <w:tabs>
        <w:tab w:val="center" w:pos="4320"/>
        <w:tab w:val="right" w:pos="8640"/>
      </w:tabs>
    </w:pPr>
  </w:style>
  <w:style w:type="character" w:customStyle="1" w:styleId="FooterChar">
    <w:name w:val="Footer Char"/>
    <w:basedOn w:val="DefaultParagraphFont"/>
    <w:link w:val="Footer"/>
    <w:uiPriority w:val="99"/>
    <w:rsid w:val="008B69E6"/>
  </w:style>
  <w:style w:type="character" w:styleId="PageNumber">
    <w:name w:val="page number"/>
    <w:basedOn w:val="DefaultParagraphFont"/>
    <w:uiPriority w:val="99"/>
    <w:semiHidden/>
    <w:unhideWhenUsed/>
    <w:rsid w:val="008B69E6"/>
  </w:style>
  <w:style w:type="paragraph" w:styleId="BalloonText">
    <w:name w:val="Balloon Text"/>
    <w:basedOn w:val="Normal"/>
    <w:link w:val="BalloonTextChar"/>
    <w:uiPriority w:val="99"/>
    <w:semiHidden/>
    <w:unhideWhenUsed/>
    <w:rsid w:val="008B69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9E6"/>
    <w:rPr>
      <w:rFonts w:ascii="Lucida Grande" w:hAnsi="Lucida Grande" w:cs="Lucida Grande"/>
      <w:sz w:val="18"/>
      <w:szCs w:val="18"/>
    </w:rPr>
  </w:style>
  <w:style w:type="character" w:customStyle="1" w:styleId="Heading1Char">
    <w:name w:val="Heading 1 Char"/>
    <w:basedOn w:val="DefaultParagraphFont"/>
    <w:link w:val="Heading1"/>
    <w:uiPriority w:val="9"/>
    <w:rsid w:val="00D67981"/>
    <w:rPr>
      <w:rFonts w:ascii="Georgia" w:hAnsi="Georgia" w:cs="Georgia"/>
      <w:b/>
      <w:bCs/>
      <w:color w:val="0091CE"/>
      <w:spacing w:val="7"/>
      <w:kern w:val="1"/>
      <w:sz w:val="32"/>
      <w:szCs w:val="28"/>
    </w:rPr>
  </w:style>
  <w:style w:type="character" w:customStyle="1" w:styleId="Heading2Char">
    <w:name w:val="Heading 2 Char"/>
    <w:basedOn w:val="DefaultParagraphFont"/>
    <w:link w:val="Heading2"/>
    <w:uiPriority w:val="9"/>
    <w:rsid w:val="00F002A6"/>
    <w:rPr>
      <w:rFonts w:ascii="Georgia" w:eastAsiaTheme="majorEastAsia" w:hAnsi="Georgia" w:cstheme="majorBidi"/>
      <w:b/>
      <w:bCs/>
      <w:color w:val="4F81BD" w:themeColor="accent1"/>
      <w:sz w:val="28"/>
      <w:szCs w:val="26"/>
    </w:rPr>
  </w:style>
  <w:style w:type="paragraph" w:styleId="NormalWeb">
    <w:name w:val="Normal (Web)"/>
    <w:basedOn w:val="Normal"/>
    <w:uiPriority w:val="99"/>
    <w:unhideWhenUsed/>
    <w:rsid w:val="00D67981"/>
    <w:pPr>
      <w:spacing w:before="100" w:beforeAutospacing="1" w:after="100" w:afterAutospacing="1" w:line="240" w:lineRule="auto"/>
    </w:pPr>
    <w:rPr>
      <w:rFonts w:ascii="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6"/>
    <w:pPr>
      <w:spacing w:line="276" w:lineRule="auto"/>
    </w:pPr>
    <w:rPr>
      <w:rFonts w:ascii="Georgia" w:hAnsi="Georgia"/>
      <w:sz w:val="20"/>
    </w:rPr>
  </w:style>
  <w:style w:type="paragraph" w:styleId="Heading1">
    <w:name w:val="heading 1"/>
    <w:basedOn w:val="Normal"/>
    <w:next w:val="Normal"/>
    <w:link w:val="Heading1Char"/>
    <w:uiPriority w:val="9"/>
    <w:qFormat/>
    <w:rsid w:val="00D6798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outlineLvl w:val="0"/>
    </w:pPr>
    <w:rPr>
      <w:rFonts w:cs="Georgia"/>
      <w:b/>
      <w:bCs/>
      <w:color w:val="0091CE"/>
      <w:spacing w:val="7"/>
      <w:kern w:val="1"/>
      <w:sz w:val="32"/>
      <w:szCs w:val="28"/>
    </w:rPr>
  </w:style>
  <w:style w:type="paragraph" w:styleId="Heading2">
    <w:name w:val="heading 2"/>
    <w:basedOn w:val="Normal"/>
    <w:next w:val="Normal"/>
    <w:link w:val="Heading2Char"/>
    <w:uiPriority w:val="9"/>
    <w:unhideWhenUsed/>
    <w:qFormat/>
    <w:rsid w:val="00F002A6"/>
    <w:pPr>
      <w:keepNext/>
      <w:keepLines/>
      <w:spacing w:before="240" w:after="12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E6"/>
    <w:pPr>
      <w:tabs>
        <w:tab w:val="center" w:pos="4320"/>
        <w:tab w:val="right" w:pos="8640"/>
      </w:tabs>
    </w:pPr>
  </w:style>
  <w:style w:type="character" w:customStyle="1" w:styleId="HeaderChar">
    <w:name w:val="Header Char"/>
    <w:basedOn w:val="DefaultParagraphFont"/>
    <w:link w:val="Header"/>
    <w:uiPriority w:val="99"/>
    <w:rsid w:val="008B69E6"/>
  </w:style>
  <w:style w:type="paragraph" w:styleId="Footer">
    <w:name w:val="footer"/>
    <w:basedOn w:val="Normal"/>
    <w:link w:val="FooterChar"/>
    <w:uiPriority w:val="99"/>
    <w:unhideWhenUsed/>
    <w:rsid w:val="008B69E6"/>
    <w:pPr>
      <w:tabs>
        <w:tab w:val="center" w:pos="4320"/>
        <w:tab w:val="right" w:pos="8640"/>
      </w:tabs>
    </w:pPr>
  </w:style>
  <w:style w:type="character" w:customStyle="1" w:styleId="FooterChar">
    <w:name w:val="Footer Char"/>
    <w:basedOn w:val="DefaultParagraphFont"/>
    <w:link w:val="Footer"/>
    <w:uiPriority w:val="99"/>
    <w:rsid w:val="008B69E6"/>
  </w:style>
  <w:style w:type="character" w:styleId="PageNumber">
    <w:name w:val="page number"/>
    <w:basedOn w:val="DefaultParagraphFont"/>
    <w:uiPriority w:val="99"/>
    <w:semiHidden/>
    <w:unhideWhenUsed/>
    <w:rsid w:val="008B69E6"/>
  </w:style>
  <w:style w:type="paragraph" w:styleId="BalloonText">
    <w:name w:val="Balloon Text"/>
    <w:basedOn w:val="Normal"/>
    <w:link w:val="BalloonTextChar"/>
    <w:uiPriority w:val="99"/>
    <w:semiHidden/>
    <w:unhideWhenUsed/>
    <w:rsid w:val="008B69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9E6"/>
    <w:rPr>
      <w:rFonts w:ascii="Lucida Grande" w:hAnsi="Lucida Grande" w:cs="Lucida Grande"/>
      <w:sz w:val="18"/>
      <w:szCs w:val="18"/>
    </w:rPr>
  </w:style>
  <w:style w:type="character" w:customStyle="1" w:styleId="Heading1Char">
    <w:name w:val="Heading 1 Char"/>
    <w:basedOn w:val="DefaultParagraphFont"/>
    <w:link w:val="Heading1"/>
    <w:uiPriority w:val="9"/>
    <w:rsid w:val="00D67981"/>
    <w:rPr>
      <w:rFonts w:ascii="Georgia" w:hAnsi="Georgia" w:cs="Georgia"/>
      <w:b/>
      <w:bCs/>
      <w:color w:val="0091CE"/>
      <w:spacing w:val="7"/>
      <w:kern w:val="1"/>
      <w:sz w:val="32"/>
      <w:szCs w:val="28"/>
    </w:rPr>
  </w:style>
  <w:style w:type="character" w:customStyle="1" w:styleId="Heading2Char">
    <w:name w:val="Heading 2 Char"/>
    <w:basedOn w:val="DefaultParagraphFont"/>
    <w:link w:val="Heading2"/>
    <w:uiPriority w:val="9"/>
    <w:rsid w:val="00F002A6"/>
    <w:rPr>
      <w:rFonts w:ascii="Georgia" w:eastAsiaTheme="majorEastAsia" w:hAnsi="Georgia" w:cstheme="majorBidi"/>
      <w:b/>
      <w:bCs/>
      <w:color w:val="4F81BD" w:themeColor="accent1"/>
      <w:sz w:val="28"/>
      <w:szCs w:val="26"/>
    </w:rPr>
  </w:style>
  <w:style w:type="paragraph" w:styleId="NormalWeb">
    <w:name w:val="Normal (Web)"/>
    <w:basedOn w:val="Normal"/>
    <w:uiPriority w:val="99"/>
    <w:unhideWhenUsed/>
    <w:rsid w:val="00D67981"/>
    <w:pPr>
      <w:spacing w:before="100" w:beforeAutospacing="1" w:after="100" w:afterAutospacing="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2964</Characters>
  <Application>Microsoft Macintosh Word</Application>
  <DocSecurity>0</DocSecurity>
  <Lines>24</Lines>
  <Paragraphs>6</Paragraphs>
  <ScaleCrop>false</ScaleCrop>
  <Company>whatjustchanged</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Wilson</dc:creator>
  <cp:keywords/>
  <dc:description/>
  <cp:lastModifiedBy>Jill Wilson</cp:lastModifiedBy>
  <cp:revision>3</cp:revision>
  <dcterms:created xsi:type="dcterms:W3CDTF">2014-09-25T07:12:00Z</dcterms:created>
  <dcterms:modified xsi:type="dcterms:W3CDTF">2014-09-28T19:15:00Z</dcterms:modified>
</cp:coreProperties>
</file>