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BD255" w14:textId="74FFC70C" w:rsidR="003B6AC6" w:rsidRDefault="00242369" w:rsidP="003B6AC6">
      <w:pPr>
        <w:pStyle w:val="Heading1"/>
        <w:pBdr>
          <w:bottom w:val="single" w:sz="6" w:space="1" w:color="auto"/>
        </w:pBdr>
      </w:pPr>
      <w:r>
        <w:t xml:space="preserve">Resource 2. Leadership perspectives </w:t>
      </w:r>
      <w:bookmarkStart w:id="0" w:name="_GoBack"/>
      <w:bookmarkEnd w:id="0"/>
    </w:p>
    <w:p w14:paraId="3149FFBC" w14:textId="77777777" w:rsidR="00242369" w:rsidRDefault="00242369" w:rsidP="00242369">
      <w:pPr>
        <w:pStyle w:val="Heading2"/>
      </w:pPr>
      <w:r>
        <w:t>Activity</w:t>
      </w:r>
    </w:p>
    <w:p w14:paraId="7EE49C2B" w14:textId="77777777" w:rsidR="00242369" w:rsidRPr="00371FC7" w:rsidRDefault="00242369" w:rsidP="0024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cs="Georgia"/>
          <w:color w:val="1A1A1A"/>
          <w:spacing w:val="6"/>
          <w:kern w:val="1"/>
          <w:sz w:val="24"/>
        </w:rPr>
      </w:pPr>
      <w:r w:rsidRPr="00371FC7">
        <w:rPr>
          <w:rFonts w:cs="Georgia"/>
          <w:color w:val="1A1A1A"/>
          <w:spacing w:val="6"/>
          <w:kern w:val="1"/>
          <w:sz w:val="24"/>
        </w:rPr>
        <w:t>In the following table (Table 1) consider the contexts of: focus, discourses, relationships, goal, actions, outcomes, benefits and challenges</w:t>
      </w:r>
    </w:p>
    <w:p w14:paraId="23482BC3" w14:textId="77777777" w:rsidR="00242369" w:rsidRPr="00371FC7" w:rsidRDefault="00242369" w:rsidP="00242369">
      <w:pPr>
        <w:widowControl w:val="0"/>
        <w:numPr>
          <w:ilvl w:val="0"/>
          <w:numId w:val="1"/>
        </w:numPr>
        <w:tabs>
          <w:tab w:val="left" w:pos="20"/>
          <w:tab w:val="left" w:pos="6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88" w:lineRule="auto"/>
        <w:ind w:left="600" w:right="480" w:hanging="600"/>
        <w:rPr>
          <w:rFonts w:cs="Georgia"/>
          <w:color w:val="1A1A1A"/>
          <w:spacing w:val="6"/>
          <w:kern w:val="1"/>
          <w:sz w:val="24"/>
        </w:rPr>
      </w:pPr>
      <w:r w:rsidRPr="00371FC7">
        <w:rPr>
          <w:rFonts w:cs="Georgia"/>
          <w:color w:val="1A1A1A"/>
          <w:spacing w:val="6"/>
          <w:kern w:val="1"/>
          <w:sz w:val="24"/>
        </w:rPr>
        <w:t>How do these examples compare with your understandings of your own practice? Can you think of some examples when this happened?</w:t>
      </w:r>
    </w:p>
    <w:p w14:paraId="53D03A1A" w14:textId="77777777" w:rsidR="00FC11D3" w:rsidRDefault="00242369" w:rsidP="00FC11D3">
      <w:pPr>
        <w:widowControl w:val="0"/>
        <w:numPr>
          <w:ilvl w:val="0"/>
          <w:numId w:val="1"/>
        </w:numPr>
        <w:tabs>
          <w:tab w:val="left" w:pos="20"/>
          <w:tab w:val="left" w:pos="6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88" w:lineRule="auto"/>
        <w:ind w:left="600" w:right="280" w:hanging="600"/>
        <w:rPr>
          <w:rFonts w:cs="Georgia"/>
          <w:color w:val="1A1A1A"/>
          <w:spacing w:val="6"/>
          <w:kern w:val="1"/>
          <w:sz w:val="24"/>
        </w:rPr>
      </w:pPr>
      <w:r w:rsidRPr="00371FC7">
        <w:rPr>
          <w:rFonts w:cs="Georgia"/>
          <w:color w:val="1A1A1A"/>
          <w:spacing w:val="6"/>
          <w:kern w:val="1"/>
          <w:sz w:val="24"/>
        </w:rPr>
        <w:t xml:space="preserve">What do you think of Shields’ contention that leaders will often move from one leadership type to another? Why do you think this? </w:t>
      </w:r>
    </w:p>
    <w:p w14:paraId="5AB6CDC2" w14:textId="7651E117" w:rsidR="00DF2BC5" w:rsidRPr="00FC11D3" w:rsidRDefault="00242369" w:rsidP="00FC11D3">
      <w:pPr>
        <w:widowControl w:val="0"/>
        <w:numPr>
          <w:ilvl w:val="0"/>
          <w:numId w:val="1"/>
        </w:numPr>
        <w:tabs>
          <w:tab w:val="left" w:pos="20"/>
          <w:tab w:val="left" w:pos="6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88" w:lineRule="auto"/>
        <w:ind w:left="600" w:right="280" w:hanging="600"/>
        <w:rPr>
          <w:rFonts w:cs="Georgia"/>
          <w:color w:val="1A1A1A"/>
          <w:spacing w:val="6"/>
          <w:kern w:val="1"/>
          <w:sz w:val="24"/>
        </w:rPr>
      </w:pPr>
      <w:r w:rsidRPr="00FC11D3">
        <w:rPr>
          <w:rFonts w:cs="Georgia"/>
          <w:color w:val="1A1A1A"/>
          <w:spacing w:val="6"/>
          <w:kern w:val="1"/>
          <w:sz w:val="24"/>
        </w:rPr>
        <w:t>What would you hope to take from this activity</w:t>
      </w:r>
      <w:r w:rsidR="003B6AC6" w:rsidRPr="00FC11D3">
        <w:rPr>
          <w:rFonts w:cs="Georgia"/>
          <w:color w:val="1A1A1A"/>
          <w:spacing w:val="6"/>
          <w:kern w:val="1"/>
          <w:sz w:val="24"/>
        </w:rPr>
        <w:t>?</w:t>
      </w:r>
    </w:p>
    <w:p w14:paraId="39D320E6" w14:textId="77777777" w:rsidR="003B6AC6" w:rsidRDefault="003B6AC6" w:rsidP="0024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cs="Georgia"/>
          <w:color w:val="1A1A1A"/>
          <w:spacing w:val="6"/>
          <w:kern w:val="1"/>
          <w:sz w:val="24"/>
        </w:rPr>
      </w:pPr>
    </w:p>
    <w:p w14:paraId="73A1DF09" w14:textId="77777777" w:rsidR="003B6AC6" w:rsidRDefault="003B6AC6" w:rsidP="0024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cs="Georgia"/>
          <w:color w:val="1A1A1A"/>
          <w:spacing w:val="6"/>
          <w:kern w:val="1"/>
          <w:sz w:val="24"/>
        </w:rPr>
      </w:pPr>
    </w:p>
    <w:p w14:paraId="23F6410D" w14:textId="77777777" w:rsidR="003B6AC6" w:rsidRDefault="003B6AC6" w:rsidP="0024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cs="Georgia"/>
          <w:color w:val="1A1A1A"/>
          <w:spacing w:val="6"/>
          <w:kern w:val="1"/>
          <w:sz w:val="24"/>
        </w:rPr>
      </w:pPr>
    </w:p>
    <w:p w14:paraId="392A4F0A" w14:textId="77777777" w:rsidR="003B6AC6" w:rsidRDefault="003B6AC6" w:rsidP="0024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cs="Georgia"/>
          <w:color w:val="1A1A1A"/>
          <w:spacing w:val="6"/>
          <w:kern w:val="1"/>
          <w:sz w:val="24"/>
        </w:rPr>
      </w:pPr>
    </w:p>
    <w:p w14:paraId="2726F8C4" w14:textId="77777777" w:rsidR="003B6AC6" w:rsidRDefault="003B6AC6" w:rsidP="0024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cs="Georgia"/>
          <w:color w:val="1A1A1A"/>
          <w:spacing w:val="6"/>
          <w:kern w:val="1"/>
          <w:sz w:val="24"/>
        </w:rPr>
      </w:pPr>
    </w:p>
    <w:p w14:paraId="1D2251A5" w14:textId="77777777" w:rsidR="003B6AC6" w:rsidRDefault="003B6AC6" w:rsidP="0024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cs="Georgia"/>
          <w:color w:val="1A1A1A"/>
          <w:spacing w:val="6"/>
          <w:kern w:val="1"/>
          <w:sz w:val="24"/>
        </w:rPr>
      </w:pPr>
    </w:p>
    <w:p w14:paraId="48A2E3A2" w14:textId="77777777" w:rsidR="003B6AC6" w:rsidRDefault="003B6AC6" w:rsidP="0024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cs="Georgia"/>
          <w:color w:val="1A1A1A"/>
          <w:spacing w:val="6"/>
          <w:kern w:val="1"/>
          <w:sz w:val="24"/>
        </w:rPr>
      </w:pPr>
    </w:p>
    <w:p w14:paraId="2C039CA3" w14:textId="77777777" w:rsidR="003B6AC6" w:rsidRDefault="003B6AC6" w:rsidP="0024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cs="Georgia"/>
          <w:color w:val="1A1A1A"/>
          <w:spacing w:val="6"/>
          <w:kern w:val="1"/>
          <w:sz w:val="24"/>
        </w:rPr>
      </w:pPr>
    </w:p>
    <w:p w14:paraId="219CEA70" w14:textId="77777777" w:rsidR="003B6AC6" w:rsidRPr="00371FC7" w:rsidRDefault="003B6AC6" w:rsidP="0024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cs="Georgia"/>
          <w:b/>
          <w:bCs/>
          <w:color w:val="1A1A1A"/>
          <w:spacing w:val="4"/>
          <w:kern w:val="1"/>
          <w:sz w:val="24"/>
        </w:rPr>
      </w:pPr>
    </w:p>
    <w:tbl>
      <w:tblPr>
        <w:tblStyle w:val="TableGrid"/>
        <w:tblpPr w:leftFromText="180" w:rightFromText="180" w:vertAnchor="page" w:horzAnchor="page" w:tblpX="844" w:tblpY="1675"/>
        <w:tblW w:w="15417" w:type="dxa"/>
        <w:tblLayout w:type="fixed"/>
        <w:tblLook w:val="04A0" w:firstRow="1" w:lastRow="0" w:firstColumn="1" w:lastColumn="0" w:noHBand="0" w:noVBand="1"/>
      </w:tblPr>
      <w:tblGrid>
        <w:gridCol w:w="5910"/>
        <w:gridCol w:w="1428"/>
        <w:gridCol w:w="3675"/>
        <w:gridCol w:w="4404"/>
      </w:tblGrid>
      <w:tr w:rsidR="00CF6E38" w:rsidRPr="00145E69" w14:paraId="6BE6E257" w14:textId="77777777" w:rsidTr="00D2049C">
        <w:trPr>
          <w:tblHeader/>
        </w:trPr>
        <w:tc>
          <w:tcPr>
            <w:tcW w:w="5910" w:type="dxa"/>
          </w:tcPr>
          <w:p w14:paraId="12C75A04" w14:textId="77777777" w:rsidR="00CF6E38" w:rsidRPr="00121098" w:rsidRDefault="00CF6E38" w:rsidP="00D2049C">
            <w:pPr>
              <w:jc w:val="center"/>
              <w:rPr>
                <w:b/>
                <w:szCs w:val="20"/>
              </w:rPr>
            </w:pPr>
            <w:r w:rsidRPr="00121098">
              <w:rPr>
                <w:b/>
                <w:szCs w:val="20"/>
              </w:rPr>
              <w:lastRenderedPageBreak/>
              <w:t>Transformative</w:t>
            </w:r>
          </w:p>
        </w:tc>
        <w:tc>
          <w:tcPr>
            <w:tcW w:w="1428" w:type="dxa"/>
          </w:tcPr>
          <w:p w14:paraId="04D5151D" w14:textId="77777777" w:rsidR="00CF6E38" w:rsidRPr="00121098" w:rsidRDefault="00CF6E38" w:rsidP="00D2049C">
            <w:pPr>
              <w:jc w:val="center"/>
              <w:rPr>
                <w:b/>
                <w:szCs w:val="20"/>
              </w:rPr>
            </w:pPr>
          </w:p>
        </w:tc>
        <w:tc>
          <w:tcPr>
            <w:tcW w:w="3675" w:type="dxa"/>
          </w:tcPr>
          <w:p w14:paraId="7D979BD9" w14:textId="77777777" w:rsidR="00CF6E38" w:rsidRPr="00121098" w:rsidRDefault="00CF6E38" w:rsidP="00D2049C">
            <w:pPr>
              <w:jc w:val="center"/>
              <w:rPr>
                <w:b/>
                <w:szCs w:val="20"/>
              </w:rPr>
            </w:pPr>
            <w:r w:rsidRPr="00121098">
              <w:rPr>
                <w:b/>
                <w:szCs w:val="20"/>
              </w:rPr>
              <w:t>Transactional</w:t>
            </w:r>
          </w:p>
        </w:tc>
        <w:tc>
          <w:tcPr>
            <w:tcW w:w="4404" w:type="dxa"/>
          </w:tcPr>
          <w:p w14:paraId="3C42DB61" w14:textId="77777777" w:rsidR="00CF6E38" w:rsidRPr="00121098" w:rsidRDefault="00CF6E38" w:rsidP="00D2049C">
            <w:pPr>
              <w:jc w:val="center"/>
              <w:rPr>
                <w:b/>
                <w:szCs w:val="20"/>
              </w:rPr>
            </w:pPr>
            <w:r w:rsidRPr="00121098">
              <w:rPr>
                <w:b/>
                <w:szCs w:val="20"/>
              </w:rPr>
              <w:t>Transformational</w:t>
            </w:r>
          </w:p>
        </w:tc>
      </w:tr>
      <w:tr w:rsidR="00CF6E38" w:rsidRPr="00145E69" w14:paraId="15A5DF2C" w14:textId="77777777" w:rsidTr="00D2049C">
        <w:trPr>
          <w:tblHeader/>
        </w:trPr>
        <w:tc>
          <w:tcPr>
            <w:tcW w:w="5910" w:type="dxa"/>
          </w:tcPr>
          <w:p w14:paraId="13861619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rFonts w:cstheme="minorHAnsi"/>
                <w:szCs w:val="20"/>
              </w:rPr>
              <w:t xml:space="preserve">Understanding how our in-school praxis has implications for all students at a societal level  </w:t>
            </w:r>
          </w:p>
        </w:tc>
        <w:tc>
          <w:tcPr>
            <w:tcW w:w="1428" w:type="dxa"/>
          </w:tcPr>
          <w:p w14:paraId="1A0A858A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szCs w:val="20"/>
              </w:rPr>
              <w:t>Focus</w:t>
            </w:r>
          </w:p>
        </w:tc>
        <w:tc>
          <w:tcPr>
            <w:tcW w:w="3675" w:type="dxa"/>
          </w:tcPr>
          <w:p w14:paraId="20B1CB69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 xml:space="preserve">Meeting the externally imposed policies or tasks </w:t>
            </w:r>
          </w:p>
        </w:tc>
        <w:tc>
          <w:tcPr>
            <w:tcW w:w="4404" w:type="dxa"/>
          </w:tcPr>
          <w:p w14:paraId="5FD55189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Improving the current condition in the context of the school</w:t>
            </w:r>
          </w:p>
        </w:tc>
      </w:tr>
      <w:tr w:rsidR="00CF6E38" w:rsidRPr="00145E69" w14:paraId="464E9DD1" w14:textId="77777777" w:rsidTr="00D2049C">
        <w:trPr>
          <w:tblHeader/>
        </w:trPr>
        <w:tc>
          <w:tcPr>
            <w:tcW w:w="5910" w:type="dxa"/>
          </w:tcPr>
          <w:p w14:paraId="176F4BC4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Moral and social responsibility to address existing disparities within education to address wider societal inequities – ‘greater public good’.</w:t>
            </w:r>
          </w:p>
          <w:p w14:paraId="23BA5B32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</w:p>
          <w:p w14:paraId="3F496175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rFonts w:cstheme="minorHAnsi"/>
                <w:szCs w:val="20"/>
              </w:rPr>
              <w:t>Critique location of power and activate agency in order to disrupt the status quo and reconstruct social/cultural frames of reference that eliminate inequity</w:t>
            </w:r>
          </w:p>
        </w:tc>
        <w:tc>
          <w:tcPr>
            <w:tcW w:w="1428" w:type="dxa"/>
          </w:tcPr>
          <w:p w14:paraId="7D2CAC9A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szCs w:val="20"/>
              </w:rPr>
              <w:t>Discourses</w:t>
            </w:r>
          </w:p>
        </w:tc>
        <w:tc>
          <w:tcPr>
            <w:tcW w:w="3675" w:type="dxa"/>
          </w:tcPr>
          <w:p w14:paraId="35E68DC0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Acceptance of hierarchical power</w:t>
            </w:r>
          </w:p>
          <w:p w14:paraId="68D8D7B0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</w:p>
          <w:p w14:paraId="61D76C14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The priority is managing</w:t>
            </w:r>
          </w:p>
          <w:p w14:paraId="205A1FBF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 xml:space="preserve">external expectations alongside internal pressures while getting the job done and keeping the school running </w:t>
            </w:r>
          </w:p>
          <w:p w14:paraId="3C80AC1E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</w:p>
        </w:tc>
        <w:tc>
          <w:tcPr>
            <w:tcW w:w="4404" w:type="dxa"/>
          </w:tcPr>
          <w:p w14:paraId="2F57CA8C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Visionary ‘Good to great’ – school improvement</w:t>
            </w:r>
          </w:p>
          <w:p w14:paraId="560239EB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</w:p>
          <w:p w14:paraId="2E74DD24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Developing internal capacity and engendering personal commitment to optimise school improvement</w:t>
            </w:r>
          </w:p>
          <w:p w14:paraId="54546FB7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</w:p>
        </w:tc>
      </w:tr>
      <w:tr w:rsidR="00CF6E38" w:rsidRPr="00145E69" w14:paraId="2C6BCC4F" w14:textId="77777777" w:rsidTr="00D2049C">
        <w:trPr>
          <w:tblHeader/>
        </w:trPr>
        <w:tc>
          <w:tcPr>
            <w:tcW w:w="5910" w:type="dxa"/>
          </w:tcPr>
          <w:p w14:paraId="510928B3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rFonts w:cstheme="minorHAnsi"/>
                <w:szCs w:val="20"/>
              </w:rPr>
              <w:t>Non-dominating, culturally responsive, interdependent and enduring</w:t>
            </w:r>
          </w:p>
        </w:tc>
        <w:tc>
          <w:tcPr>
            <w:tcW w:w="1428" w:type="dxa"/>
          </w:tcPr>
          <w:p w14:paraId="676B49B2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szCs w:val="20"/>
              </w:rPr>
              <w:t>Relationships</w:t>
            </w:r>
          </w:p>
        </w:tc>
        <w:tc>
          <w:tcPr>
            <w:tcW w:w="3675" w:type="dxa"/>
          </w:tcPr>
          <w:p w14:paraId="19F7165F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 xml:space="preserve">Hierarchical, congenial and task focussed </w:t>
            </w:r>
          </w:p>
        </w:tc>
        <w:tc>
          <w:tcPr>
            <w:tcW w:w="4404" w:type="dxa"/>
          </w:tcPr>
          <w:p w14:paraId="3721F2C9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Influential, participatory, interdependent</w:t>
            </w:r>
          </w:p>
        </w:tc>
      </w:tr>
      <w:tr w:rsidR="00CF6E38" w:rsidRPr="00145E69" w14:paraId="2521DFD7" w14:textId="77777777" w:rsidTr="00D2049C">
        <w:trPr>
          <w:tblHeader/>
        </w:trPr>
        <w:tc>
          <w:tcPr>
            <w:tcW w:w="5910" w:type="dxa"/>
          </w:tcPr>
          <w:p w14:paraId="3E89AA85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rFonts w:cstheme="minorHAnsi"/>
                <w:szCs w:val="20"/>
              </w:rPr>
              <w:t>Evidence-based and socially constructed to overcome identified barriers</w:t>
            </w:r>
          </w:p>
        </w:tc>
        <w:tc>
          <w:tcPr>
            <w:tcW w:w="1428" w:type="dxa"/>
          </w:tcPr>
          <w:p w14:paraId="425F9685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szCs w:val="20"/>
              </w:rPr>
              <w:t>Goal</w:t>
            </w:r>
          </w:p>
        </w:tc>
        <w:tc>
          <w:tcPr>
            <w:tcW w:w="3675" w:type="dxa"/>
          </w:tcPr>
          <w:p w14:paraId="681E3CDD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Determined by the leader(s) and the available resource</w:t>
            </w:r>
          </w:p>
        </w:tc>
        <w:tc>
          <w:tcPr>
            <w:tcW w:w="4404" w:type="dxa"/>
          </w:tcPr>
          <w:p w14:paraId="6B11CE3D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 xml:space="preserve">Informed by school-based evidence, legitimised by leaders to enhance school effectiveness </w:t>
            </w:r>
          </w:p>
        </w:tc>
      </w:tr>
      <w:tr w:rsidR="00CF6E38" w:rsidRPr="00145E69" w14:paraId="5296D3EC" w14:textId="77777777" w:rsidTr="00D2049C">
        <w:trPr>
          <w:trHeight w:val="1403"/>
          <w:tblHeader/>
        </w:trPr>
        <w:tc>
          <w:tcPr>
            <w:tcW w:w="5910" w:type="dxa"/>
          </w:tcPr>
          <w:p w14:paraId="1F950151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 xml:space="preserve">Planned and collaboratively determined set of actions that </w:t>
            </w:r>
          </w:p>
          <w:p w14:paraId="32603B78" w14:textId="77777777" w:rsidR="00CF6E38" w:rsidRPr="00121098" w:rsidRDefault="00CF6E38" w:rsidP="00D204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2" w:hanging="142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are inextricably linked to the goal</w:t>
            </w:r>
          </w:p>
          <w:p w14:paraId="30D64987" w14:textId="77777777" w:rsidR="00CF6E38" w:rsidRPr="00121098" w:rsidRDefault="00CF6E38" w:rsidP="00D204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2" w:hanging="142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are informed by what works</w:t>
            </w:r>
          </w:p>
          <w:p w14:paraId="27CF9F34" w14:textId="77777777" w:rsidR="00CF6E38" w:rsidRPr="00121098" w:rsidRDefault="00CF6E38" w:rsidP="00D204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2" w:hanging="142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 xml:space="preserve">involve everyone </w:t>
            </w:r>
          </w:p>
          <w:p w14:paraId="631B5B97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rFonts w:cstheme="minorHAnsi"/>
                <w:szCs w:val="20"/>
              </w:rPr>
              <w:t xml:space="preserve">are regularly reviewed and used to inform the next iteration </w:t>
            </w:r>
          </w:p>
        </w:tc>
        <w:tc>
          <w:tcPr>
            <w:tcW w:w="1428" w:type="dxa"/>
          </w:tcPr>
          <w:p w14:paraId="2B95978F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szCs w:val="20"/>
              </w:rPr>
              <w:t>Actions</w:t>
            </w:r>
          </w:p>
        </w:tc>
        <w:tc>
          <w:tcPr>
            <w:tcW w:w="3675" w:type="dxa"/>
          </w:tcPr>
          <w:p w14:paraId="24E40B6A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Ensure compliance by</w:t>
            </w:r>
          </w:p>
          <w:p w14:paraId="5B969967" w14:textId="77777777" w:rsidR="00CF6E38" w:rsidRPr="00121098" w:rsidRDefault="00CF6E38" w:rsidP="00D204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2" w:hanging="142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simplifying ideas and issues</w:t>
            </w:r>
          </w:p>
          <w:p w14:paraId="3B87F197" w14:textId="77777777" w:rsidR="00CF6E38" w:rsidRPr="00121098" w:rsidRDefault="00CF6E38" w:rsidP="00D204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2" w:hanging="142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systematising actions at all levels</w:t>
            </w:r>
          </w:p>
          <w:p w14:paraId="694BFA48" w14:textId="77777777" w:rsidR="00CF6E38" w:rsidRPr="00121098" w:rsidRDefault="00CF6E38" w:rsidP="00D204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2" w:hanging="142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monitoring performance</w:t>
            </w:r>
          </w:p>
          <w:p w14:paraId="22CD807D" w14:textId="77777777" w:rsidR="00CF6E38" w:rsidRPr="00121098" w:rsidRDefault="00CF6E38" w:rsidP="00D2049C">
            <w:pPr>
              <w:pStyle w:val="ListParagraph"/>
              <w:ind w:left="222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4404" w:type="dxa"/>
          </w:tcPr>
          <w:p w14:paraId="40C6F734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 xml:space="preserve">Planned and determined set of actions that </w:t>
            </w:r>
          </w:p>
          <w:p w14:paraId="2C065DC8" w14:textId="77777777" w:rsidR="00CF6E38" w:rsidRPr="00121098" w:rsidRDefault="00CF6E38" w:rsidP="00D204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2" w:hanging="142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are inextricably linked to the goal</w:t>
            </w:r>
          </w:p>
          <w:p w14:paraId="0B489DF9" w14:textId="77777777" w:rsidR="00CF6E38" w:rsidRPr="00121098" w:rsidRDefault="00CF6E38" w:rsidP="00D204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2" w:hanging="142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are informed by evidence</w:t>
            </w:r>
          </w:p>
          <w:p w14:paraId="7BE1048A" w14:textId="77777777" w:rsidR="00CF6E38" w:rsidRPr="00121098" w:rsidRDefault="00CF6E38" w:rsidP="00D204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2" w:hanging="142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targeted at different levels of the school</w:t>
            </w:r>
          </w:p>
          <w:p w14:paraId="02780CFC" w14:textId="77777777" w:rsidR="00CF6E38" w:rsidRPr="00121098" w:rsidRDefault="00CF6E38" w:rsidP="00D2049C">
            <w:pPr>
              <w:pStyle w:val="ListParagraph"/>
              <w:ind w:left="222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CF6E38" w:rsidRPr="00145E69" w14:paraId="6CEAE3DA" w14:textId="77777777" w:rsidTr="00D2049C">
        <w:trPr>
          <w:tblHeader/>
        </w:trPr>
        <w:tc>
          <w:tcPr>
            <w:tcW w:w="5910" w:type="dxa"/>
          </w:tcPr>
          <w:p w14:paraId="7F4CDD4C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Reflect/facilitate educational and social transformation</w:t>
            </w:r>
          </w:p>
          <w:p w14:paraId="42D2B847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Multiple perspectives and relevant evidence are used to determine progress</w:t>
            </w:r>
          </w:p>
          <w:p w14:paraId="28F44573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rFonts w:cstheme="minorHAnsi"/>
                <w:szCs w:val="20"/>
              </w:rPr>
              <w:t>Build and foster a sense of community at and across many levels</w:t>
            </w:r>
          </w:p>
        </w:tc>
        <w:tc>
          <w:tcPr>
            <w:tcW w:w="1428" w:type="dxa"/>
          </w:tcPr>
          <w:p w14:paraId="3E191575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szCs w:val="20"/>
              </w:rPr>
              <w:t>Outcomes</w:t>
            </w:r>
          </w:p>
        </w:tc>
        <w:tc>
          <w:tcPr>
            <w:tcW w:w="3675" w:type="dxa"/>
          </w:tcPr>
          <w:p w14:paraId="63590AAF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Task completion – boxes are ticked</w:t>
            </w:r>
          </w:p>
          <w:p w14:paraId="69FBCBF7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 xml:space="preserve">School leaders use some evidence to define the parameters of improvement </w:t>
            </w:r>
          </w:p>
        </w:tc>
        <w:tc>
          <w:tcPr>
            <w:tcW w:w="4404" w:type="dxa"/>
          </w:tcPr>
          <w:p w14:paraId="7BCCAE40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>School improvement relating to the goal is evident</w:t>
            </w:r>
          </w:p>
          <w:p w14:paraId="7645C030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  <w:r w:rsidRPr="00121098">
              <w:rPr>
                <w:rFonts w:cstheme="minorHAnsi"/>
                <w:szCs w:val="20"/>
              </w:rPr>
              <w:t xml:space="preserve">Collaboration between staff members is likely improved </w:t>
            </w:r>
          </w:p>
        </w:tc>
      </w:tr>
      <w:tr w:rsidR="00CF6E38" w:rsidRPr="00145E69" w14:paraId="0FF5D241" w14:textId="77777777" w:rsidTr="00D2049C">
        <w:trPr>
          <w:tblHeader/>
        </w:trPr>
        <w:tc>
          <w:tcPr>
            <w:tcW w:w="5910" w:type="dxa"/>
          </w:tcPr>
          <w:p w14:paraId="0A340A20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4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Multiple individual beneficiaries –wide range of people (students, staff, wh</w:t>
            </w:r>
            <w:r w:rsidRPr="00121098">
              <w:rPr>
                <w:rFonts w:ascii="Times New Roman" w:hAnsi="Times New Roman"/>
                <w:sz w:val="20"/>
                <w:szCs w:val="20"/>
              </w:rPr>
              <w:t>ā</w:t>
            </w:r>
            <w:r w:rsidRPr="00121098">
              <w:rPr>
                <w:rFonts w:ascii="Georgia" w:hAnsi="Georgia" w:cstheme="minorHAnsi"/>
                <w:sz w:val="20"/>
                <w:szCs w:val="20"/>
              </w:rPr>
              <w:t>nau and community) benefit from being involved</w:t>
            </w:r>
          </w:p>
          <w:p w14:paraId="09751EB5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4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Collective/societal transformation towards a socially just and equitable society</w:t>
            </w:r>
          </w:p>
          <w:p w14:paraId="6D27B841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4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Requires perseverance and courage</w:t>
            </w:r>
          </w:p>
          <w:p w14:paraId="27D47FCA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4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Complex and time consuming</w:t>
            </w:r>
          </w:p>
          <w:p w14:paraId="1E372AB2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4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Challenge and uncertainty characterise this space</w:t>
            </w:r>
          </w:p>
          <w:p w14:paraId="456DBEFD" w14:textId="77777777" w:rsidR="00CF6E38" w:rsidRPr="00121098" w:rsidRDefault="00CF6E38" w:rsidP="00D2049C">
            <w:pPr>
              <w:rPr>
                <w:szCs w:val="20"/>
              </w:rPr>
            </w:pPr>
          </w:p>
        </w:tc>
        <w:tc>
          <w:tcPr>
            <w:tcW w:w="1428" w:type="dxa"/>
          </w:tcPr>
          <w:p w14:paraId="1E44BEF6" w14:textId="77777777" w:rsidR="00CF6E38" w:rsidRPr="00121098" w:rsidRDefault="00CF6E38" w:rsidP="00D2049C">
            <w:pPr>
              <w:rPr>
                <w:szCs w:val="20"/>
              </w:rPr>
            </w:pPr>
            <w:r w:rsidRPr="00121098">
              <w:rPr>
                <w:szCs w:val="20"/>
              </w:rPr>
              <w:t>Benefits and Challenges</w:t>
            </w:r>
          </w:p>
        </w:tc>
        <w:tc>
          <w:tcPr>
            <w:tcW w:w="3675" w:type="dxa"/>
          </w:tcPr>
          <w:p w14:paraId="4E5EAF0B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 xml:space="preserve">Primary beneficiaries are leaders – their agenda is met </w:t>
            </w:r>
          </w:p>
          <w:p w14:paraId="216E245F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Simplicity ensures efficiency –tidy</w:t>
            </w:r>
          </w:p>
          <w:p w14:paraId="19760F28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Narrow focus</w:t>
            </w:r>
          </w:p>
          <w:p w14:paraId="61301F50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Reinterpretation/ simplification risks losing the original intent</w:t>
            </w:r>
          </w:p>
          <w:p w14:paraId="0E2E193B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Teachers and students may not benefit from the compliance focus</w:t>
            </w:r>
          </w:p>
          <w:p w14:paraId="198AA5C2" w14:textId="77777777" w:rsidR="00CF6E38" w:rsidRPr="00121098" w:rsidRDefault="00CF6E38" w:rsidP="00D2049C">
            <w:pPr>
              <w:rPr>
                <w:rFonts w:cstheme="minorHAnsi"/>
                <w:szCs w:val="20"/>
              </w:rPr>
            </w:pPr>
          </w:p>
        </w:tc>
        <w:tc>
          <w:tcPr>
            <w:tcW w:w="4404" w:type="dxa"/>
          </w:tcPr>
          <w:p w14:paraId="7705B53A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1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Primary beneficiaries are the leaders and the school community – others may benefit from being involved</w:t>
            </w:r>
          </w:p>
          <w:p w14:paraId="3106634A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1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Shared vision transforms the school</w:t>
            </w:r>
          </w:p>
          <w:p w14:paraId="5D1BD30A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1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Requires inspiration, motivation  and perseverance</w:t>
            </w:r>
          </w:p>
          <w:p w14:paraId="0F7C1993" w14:textId="77777777" w:rsidR="00CF6E38" w:rsidRPr="00121098" w:rsidRDefault="00CF6E38" w:rsidP="00D20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1" w:hanging="284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121098">
              <w:rPr>
                <w:rFonts w:ascii="Georgia" w:hAnsi="Georgia" w:cstheme="minorHAnsi"/>
                <w:sz w:val="20"/>
                <w:szCs w:val="20"/>
              </w:rPr>
              <w:t>Working with complex and diverse systems</w:t>
            </w:r>
          </w:p>
          <w:p w14:paraId="26EDE84E" w14:textId="77777777" w:rsidR="00CF6E38" w:rsidRPr="00121098" w:rsidRDefault="00CF6E38" w:rsidP="00530228">
            <w:pPr>
              <w:pStyle w:val="ListParagraph"/>
              <w:spacing w:after="0" w:line="240" w:lineRule="auto"/>
              <w:ind w:left="411"/>
              <w:jc w:val="left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4854C4AA" w14:textId="39DE13EE" w:rsidR="0070596D" w:rsidRDefault="00D2049C" w:rsidP="002369F9">
      <w:pPr>
        <w:pStyle w:val="Heading2"/>
      </w:pPr>
      <w:r>
        <w:t>Table 1: Leadership perspectives and contextual features</w:t>
      </w:r>
    </w:p>
    <w:sectPr w:rsidR="0070596D" w:rsidSect="00242369">
      <w:footerReference w:type="even" r:id="rId8"/>
      <w:footerReference w:type="default" r:id="rId9"/>
      <w:pgSz w:w="16840" w:h="11900" w:orient="landscape"/>
      <w:pgMar w:top="1134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529C" w14:textId="77777777" w:rsidR="00CF6E38" w:rsidRDefault="00CF6E38" w:rsidP="008B69E6">
      <w:pPr>
        <w:spacing w:line="240" w:lineRule="auto"/>
      </w:pPr>
      <w:r>
        <w:separator/>
      </w:r>
    </w:p>
  </w:endnote>
  <w:endnote w:type="continuationSeparator" w:id="0">
    <w:p w14:paraId="7CBFC2E1" w14:textId="77777777" w:rsidR="00CF6E38" w:rsidRDefault="00CF6E38" w:rsidP="008B6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B3CAF" w14:textId="77777777" w:rsidR="00CF6E38" w:rsidRDefault="00CF6E38" w:rsidP="00242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3DD8B" w14:textId="77777777" w:rsidR="00CF6E38" w:rsidRDefault="00CF6E38" w:rsidP="008B69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5E1D5" w14:textId="77777777" w:rsidR="00CF6E38" w:rsidRDefault="00CF6E38" w:rsidP="00242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E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95939A" w14:textId="5CE509E1" w:rsidR="00CF6E38" w:rsidRPr="008B69E6" w:rsidRDefault="00CF6E38" w:rsidP="008B69E6">
    <w:pPr>
      <w:pStyle w:val="Footer"/>
      <w:ind w:right="360"/>
      <w:rPr>
        <w:szCs w:val="20"/>
      </w:rPr>
    </w:pPr>
    <w:r>
      <w:rPr>
        <w:szCs w:val="20"/>
      </w:rPr>
      <w:t>Module 10. Resource 2</w:t>
    </w:r>
    <w:r w:rsidRPr="008B69E6">
      <w:rPr>
        <w:szCs w:val="20"/>
      </w:rPr>
      <w:t>.</w:t>
    </w:r>
    <w:r w:rsidRPr="008B69E6">
      <w:rPr>
        <w:szCs w:val="20"/>
      </w:rPr>
      <w:tab/>
    </w:r>
    <w:r w:rsidRPr="008B69E6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8B31" w14:textId="77777777" w:rsidR="00CF6E38" w:rsidRDefault="00CF6E38" w:rsidP="008B69E6">
      <w:pPr>
        <w:spacing w:line="240" w:lineRule="auto"/>
      </w:pPr>
      <w:r>
        <w:separator/>
      </w:r>
    </w:p>
  </w:footnote>
  <w:footnote w:type="continuationSeparator" w:id="0">
    <w:p w14:paraId="7C6BCCA9" w14:textId="77777777" w:rsidR="00CF6E38" w:rsidRDefault="00CF6E38" w:rsidP="008B69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5A4B8C"/>
    <w:multiLevelType w:val="hybridMultilevel"/>
    <w:tmpl w:val="6F3CC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B66AE"/>
    <w:multiLevelType w:val="hybridMultilevel"/>
    <w:tmpl w:val="BBC4C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E6"/>
    <w:rsid w:val="000C6304"/>
    <w:rsid w:val="00121098"/>
    <w:rsid w:val="002369F9"/>
    <w:rsid w:val="00242369"/>
    <w:rsid w:val="00371FC7"/>
    <w:rsid w:val="003B6AC6"/>
    <w:rsid w:val="00530228"/>
    <w:rsid w:val="005A2ECC"/>
    <w:rsid w:val="0070596D"/>
    <w:rsid w:val="008B69E6"/>
    <w:rsid w:val="009D2725"/>
    <w:rsid w:val="00CE5C46"/>
    <w:rsid w:val="00CF6E38"/>
    <w:rsid w:val="00D2049C"/>
    <w:rsid w:val="00DF2BC5"/>
    <w:rsid w:val="00F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B5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98"/>
    <w:pPr>
      <w:spacing w:line="276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36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80" w:line="240" w:lineRule="auto"/>
      <w:outlineLvl w:val="0"/>
    </w:pPr>
    <w:rPr>
      <w:rFonts w:cs="Georgia"/>
      <w:b/>
      <w:bCs/>
      <w:color w:val="0091CE"/>
      <w:spacing w:val="7"/>
      <w:kern w:val="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C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E6"/>
  </w:style>
  <w:style w:type="paragraph" w:styleId="Footer">
    <w:name w:val="footer"/>
    <w:basedOn w:val="Normal"/>
    <w:link w:val="Foot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E6"/>
  </w:style>
  <w:style w:type="character" w:styleId="PageNumber">
    <w:name w:val="page number"/>
    <w:basedOn w:val="DefaultParagraphFont"/>
    <w:uiPriority w:val="99"/>
    <w:semiHidden/>
    <w:unhideWhenUsed/>
    <w:rsid w:val="008B69E6"/>
  </w:style>
  <w:style w:type="paragraph" w:styleId="BalloonText">
    <w:name w:val="Balloon Text"/>
    <w:basedOn w:val="Normal"/>
    <w:link w:val="BalloonTextChar"/>
    <w:uiPriority w:val="99"/>
    <w:semiHidden/>
    <w:unhideWhenUsed/>
    <w:rsid w:val="008B69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2369"/>
    <w:rPr>
      <w:rFonts w:ascii="Georgia" w:hAnsi="Georgia" w:cs="Georgia"/>
      <w:b/>
      <w:bCs/>
      <w:color w:val="0091CE"/>
      <w:spacing w:val="7"/>
      <w:kern w:val="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6AC6"/>
    <w:rPr>
      <w:rFonts w:ascii="Georgia" w:eastAsiaTheme="majorEastAsia" w:hAnsi="Georgia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CF6E38"/>
    <w:rPr>
      <w:rFonts w:ascii="Times New Roman" w:eastAsia="Times New Roman" w:hAnsi="Times New Roman" w:cs="Times New Roman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38"/>
    <w:pPr>
      <w:spacing w:after="200"/>
      <w:ind w:left="720"/>
      <w:contextualSpacing/>
      <w:jc w:val="both"/>
    </w:pPr>
    <w:rPr>
      <w:rFonts w:asciiTheme="majorHAnsi" w:hAnsiTheme="majorHAnsi"/>
      <w:sz w:val="24"/>
      <w:szCs w:val="22"/>
      <w:lang w:val="en-NZ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98"/>
    <w:pPr>
      <w:spacing w:line="276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36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80" w:line="240" w:lineRule="auto"/>
      <w:outlineLvl w:val="0"/>
    </w:pPr>
    <w:rPr>
      <w:rFonts w:cs="Georgia"/>
      <w:b/>
      <w:bCs/>
      <w:color w:val="0091CE"/>
      <w:spacing w:val="7"/>
      <w:kern w:val="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C6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E6"/>
  </w:style>
  <w:style w:type="paragraph" w:styleId="Footer">
    <w:name w:val="footer"/>
    <w:basedOn w:val="Normal"/>
    <w:link w:val="FooterChar"/>
    <w:uiPriority w:val="99"/>
    <w:unhideWhenUsed/>
    <w:rsid w:val="008B6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E6"/>
  </w:style>
  <w:style w:type="character" w:styleId="PageNumber">
    <w:name w:val="page number"/>
    <w:basedOn w:val="DefaultParagraphFont"/>
    <w:uiPriority w:val="99"/>
    <w:semiHidden/>
    <w:unhideWhenUsed/>
    <w:rsid w:val="008B69E6"/>
  </w:style>
  <w:style w:type="paragraph" w:styleId="BalloonText">
    <w:name w:val="Balloon Text"/>
    <w:basedOn w:val="Normal"/>
    <w:link w:val="BalloonTextChar"/>
    <w:uiPriority w:val="99"/>
    <w:semiHidden/>
    <w:unhideWhenUsed/>
    <w:rsid w:val="008B69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2369"/>
    <w:rPr>
      <w:rFonts w:ascii="Georgia" w:hAnsi="Georgia" w:cs="Georgia"/>
      <w:b/>
      <w:bCs/>
      <w:color w:val="0091CE"/>
      <w:spacing w:val="7"/>
      <w:kern w:val="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6AC6"/>
    <w:rPr>
      <w:rFonts w:ascii="Georgia" w:eastAsiaTheme="majorEastAsia" w:hAnsi="Georgia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CF6E38"/>
    <w:rPr>
      <w:rFonts w:ascii="Times New Roman" w:eastAsia="Times New Roman" w:hAnsi="Times New Roman" w:cs="Times New Roman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38"/>
    <w:pPr>
      <w:spacing w:after="200"/>
      <w:ind w:left="720"/>
      <w:contextualSpacing/>
      <w:jc w:val="both"/>
    </w:pPr>
    <w:rPr>
      <w:rFonts w:asciiTheme="majorHAnsi" w:hAnsiTheme="majorHAnsi"/>
      <w:sz w:val="24"/>
      <w:szCs w:val="22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Macintosh Word</Application>
  <DocSecurity>0</DocSecurity>
  <Lines>25</Lines>
  <Paragraphs>7</Paragraphs>
  <ScaleCrop>false</ScaleCrop>
  <Company>whatjustchanged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Wilson</dc:creator>
  <cp:keywords/>
  <dc:description/>
  <cp:lastModifiedBy>Jill Wilson</cp:lastModifiedBy>
  <cp:revision>5</cp:revision>
  <dcterms:created xsi:type="dcterms:W3CDTF">2014-09-25T05:16:00Z</dcterms:created>
  <dcterms:modified xsi:type="dcterms:W3CDTF">2014-09-28T19:59:00Z</dcterms:modified>
</cp:coreProperties>
</file>